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03" w:dyaOrig="4778">
          <v:rect xmlns:o="urn:schemas-microsoft-com:office:office" xmlns:v="urn:schemas-microsoft-com:vml" id="rectole0000000000" style="width:425.150000pt;height:238.9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03" w:dyaOrig="4778">
          <v:rect xmlns:o="urn:schemas-microsoft-com:office:office" xmlns:v="urn:schemas-microsoft-com:vml" id="rectole0000000001" style="width:425.150000pt;height:238.9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03" w:dyaOrig="4778">
          <v:rect xmlns:o="urn:schemas-microsoft-com:office:office" xmlns:v="urn:schemas-microsoft-com:vml" id="rectole0000000002" style="width:425.150000pt;height:238.9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03" w:dyaOrig="4778">
          <v:rect xmlns:o="urn:schemas-microsoft-com:office:office" xmlns:v="urn:schemas-microsoft-com:vml" id="rectole0000000003" style="width:425.150000pt;height:238.9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03" w:dyaOrig="4778">
          <v:rect xmlns:o="urn:schemas-microsoft-com:office:office" xmlns:v="urn:schemas-microsoft-com:vml" id="rectole0000000004" style="width:425.150000pt;height:238.9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0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embeddings/oleObject4.bin" Id="docRId8" Type="http://schemas.openxmlformats.org/officeDocument/2006/relationships/oleObject" /><Relationship Target="media/image0.wmf" Id="docRId1" Type="http://schemas.openxmlformats.org/officeDocument/2006/relationships/image" /><Relationship Target="styles.xml" Id="docRId11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/Relationships>
</file>